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DC" w:rsidRPr="00425B9E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25B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Муниципальное бюджетное учреждение дополнительного образования</w:t>
      </w:r>
    </w:p>
    <w:p w:rsidR="00AB34DC" w:rsidRPr="00425B9E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25B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«Центр внешкольной работы» Приволжского района </w:t>
      </w:r>
      <w:proofErr w:type="gramStart"/>
      <w:r w:rsidRPr="00425B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Pr="00425B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Казани</w:t>
      </w:r>
    </w:p>
    <w:p w:rsidR="00AB34DC" w:rsidRPr="00425B9E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мастер-класса</w:t>
      </w: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совместной работы детей и родителей</w:t>
      </w: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«Театральная кукла в национальном костюме»</w:t>
      </w: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(на примере </w:t>
      </w:r>
      <w:r>
        <w:rPr>
          <w:rFonts w:ascii="Times New Roman" w:hAnsi="Times New Roman" w:cs="Times New Roman"/>
          <w:i/>
          <w:iCs/>
          <w:sz w:val="28"/>
          <w:szCs w:val="28"/>
        </w:rPr>
        <w:t>художественного</w:t>
      </w:r>
      <w:r w:rsidRPr="003436D6">
        <w:rPr>
          <w:rFonts w:ascii="Times New Roman" w:hAnsi="Times New Roman" w:cs="Times New Roman"/>
          <w:i/>
          <w:iCs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3436D6">
        <w:rPr>
          <w:rFonts w:ascii="Times New Roman" w:hAnsi="Times New Roman" w:cs="Times New Roman"/>
          <w:i/>
          <w:iCs/>
          <w:sz w:val="28"/>
          <w:szCs w:val="28"/>
        </w:rPr>
        <w:t xml:space="preserve"> костюмов героев балета «</w:t>
      </w:r>
      <w:proofErr w:type="spellStart"/>
      <w:r w:rsidRPr="003436D6">
        <w:rPr>
          <w:rFonts w:ascii="Times New Roman" w:hAnsi="Times New Roman" w:cs="Times New Roman"/>
          <w:i/>
          <w:iCs/>
          <w:sz w:val="28"/>
          <w:szCs w:val="28"/>
        </w:rPr>
        <w:t>Шурале</w:t>
      </w:r>
      <w:proofErr w:type="spellEnd"/>
      <w:r w:rsidRPr="003436D6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E0380" w:rsidRDefault="000E0380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E0380" w:rsidRDefault="000E0380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E0380" w:rsidRDefault="000E0380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E0380" w:rsidRDefault="000E0380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E0380" w:rsidRDefault="000E0380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Рафикова Эльвира Дамировна,</w:t>
      </w:r>
    </w:p>
    <w:p w:rsidR="00AB34DC" w:rsidRDefault="00AB34DC" w:rsidP="00AB34DC">
      <w:pPr>
        <w:spacing w:after="29" w:line="235" w:lineRule="auto"/>
        <w:ind w:right="19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дополнительного образования</w:t>
      </w: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left="58" w:right="19" w:firstLine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Default="00AB34DC" w:rsidP="00AB34DC">
      <w:pPr>
        <w:spacing w:after="29" w:line="235" w:lineRule="auto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DC" w:rsidRPr="005500B0" w:rsidRDefault="005500B0" w:rsidP="00AB34DC">
      <w:pPr>
        <w:spacing w:after="29" w:line="235" w:lineRule="auto"/>
        <w:ind w:right="19"/>
        <w:jc w:val="center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sectPr w:rsidR="00AB34DC" w:rsidRPr="005500B0">
          <w:pgSz w:w="11986" w:h="16891"/>
          <w:pgMar w:top="757" w:right="710" w:bottom="10" w:left="69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Казань, 202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4</w:t>
      </w:r>
    </w:p>
    <w:p w:rsidR="00AB34DC" w:rsidRPr="00CD2C57" w:rsidRDefault="00AB34DC" w:rsidP="00AB3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Аннотация</w:t>
      </w:r>
    </w:p>
    <w:p w:rsidR="00AB34DC" w:rsidRPr="00CD2C57" w:rsidRDefault="00AB34DC" w:rsidP="00AB3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актуально</w:t>
      </w:r>
      <w:r w:rsidRPr="00CD2C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совместное сотворчество детей и родителей</w:t>
      </w:r>
      <w:r w:rsidR="006541DD">
        <w:rPr>
          <w:rFonts w:ascii="Times New Roman" w:hAnsi="Times New Roman" w:cs="Times New Roman"/>
          <w:sz w:val="28"/>
          <w:szCs w:val="28"/>
        </w:rPr>
        <w:t>, которое</w:t>
      </w:r>
      <w:r w:rsidRPr="00CD2C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позволяет детям приобрести </w:t>
      </w:r>
      <w:r w:rsidRPr="00AB34DC">
        <w:rPr>
          <w:rFonts w:ascii="Times New Roman" w:hAnsi="Times New Roman" w:cs="Times New Roman"/>
          <w:sz w:val="28"/>
          <w:szCs w:val="28"/>
        </w:rPr>
        <w:t xml:space="preserve">умение ориентироваться на </w:t>
      </w:r>
      <w:r w:rsidRPr="0071479B">
        <w:rPr>
          <w:rFonts w:ascii="Times New Roman" w:hAnsi="Times New Roman" w:cs="Times New Roman"/>
          <w:sz w:val="28"/>
          <w:szCs w:val="28"/>
        </w:rPr>
        <w:t>взрослого, а родителям погружаться в мир детства</w:t>
      </w:r>
      <w:r w:rsidR="0071479B" w:rsidRPr="0071479B">
        <w:rPr>
          <w:rFonts w:ascii="Times New Roman" w:hAnsi="Times New Roman" w:cs="Times New Roman"/>
          <w:sz w:val="28"/>
          <w:szCs w:val="28"/>
        </w:rPr>
        <w:t xml:space="preserve">, тем </w:t>
      </w:r>
      <w:r w:rsidR="0071479B">
        <w:rPr>
          <w:rFonts w:ascii="Times New Roman" w:hAnsi="Times New Roman" w:cs="Times New Roman"/>
          <w:sz w:val="28"/>
          <w:szCs w:val="28"/>
        </w:rPr>
        <w:t>са</w:t>
      </w:r>
      <w:r w:rsidR="0071479B" w:rsidRPr="0071479B">
        <w:rPr>
          <w:rFonts w:ascii="Times New Roman" w:hAnsi="Times New Roman" w:cs="Times New Roman"/>
          <w:sz w:val="28"/>
          <w:szCs w:val="28"/>
        </w:rPr>
        <w:t>мы</w:t>
      </w:r>
      <w:r w:rsidR="0071479B">
        <w:rPr>
          <w:rFonts w:ascii="Times New Roman" w:hAnsi="Times New Roman" w:cs="Times New Roman"/>
          <w:sz w:val="28"/>
          <w:szCs w:val="28"/>
        </w:rPr>
        <w:t>м</w:t>
      </w:r>
      <w:r w:rsidR="0071479B" w:rsidRPr="0071479B">
        <w:rPr>
          <w:rFonts w:ascii="Times New Roman" w:hAnsi="Times New Roman" w:cs="Times New Roman"/>
          <w:sz w:val="28"/>
          <w:szCs w:val="28"/>
        </w:rPr>
        <w:t xml:space="preserve"> способствует </w:t>
      </w:r>
      <w:r w:rsidR="0071479B" w:rsidRP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формированию</w:t>
      </w:r>
      <w:r w:rsid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доверительных отношений между ними.</w:t>
      </w:r>
      <w:r w:rsidR="0071479B" w:rsidRP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интересное времяпровождение вместе </w:t>
      </w:r>
      <w:r w:rsidR="0071479B" w:rsidRP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вызывает массу положительных эмоций</w:t>
      </w:r>
      <w:r w:rsid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 детей</w:t>
      </w:r>
      <w:r w:rsidR="00654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 родителей. </w:t>
      </w:r>
      <w:r w:rsidR="0071479B" w:rsidRP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задач педагога здесь - является поиск эффективных форм совместной деятельности педагога, родителя и ребёнка. И</w:t>
      </w:r>
      <w:r w:rsidR="00A80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1479B" w:rsidRP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несмотря на глобализацию мира, совместная деятельность детей и родителей наиболее полно </w:t>
      </w:r>
      <w:r w:rsidRPr="0071479B">
        <w:rPr>
          <w:rFonts w:ascii="Times New Roman" w:hAnsi="Times New Roman" w:cs="Times New Roman"/>
          <w:sz w:val="28"/>
          <w:szCs w:val="28"/>
        </w:rPr>
        <w:t xml:space="preserve">осуществляется через техническое </w:t>
      </w:r>
      <w:r w:rsidR="0071479B">
        <w:rPr>
          <w:rFonts w:ascii="Times New Roman" w:hAnsi="Times New Roman" w:cs="Times New Roman"/>
          <w:sz w:val="28"/>
          <w:szCs w:val="28"/>
        </w:rPr>
        <w:t xml:space="preserve">рукотворное </w:t>
      </w:r>
      <w:r w:rsidRPr="0071479B">
        <w:rPr>
          <w:rFonts w:ascii="Times New Roman" w:hAnsi="Times New Roman" w:cs="Times New Roman"/>
          <w:sz w:val="28"/>
          <w:szCs w:val="28"/>
        </w:rPr>
        <w:t>творчество.</w:t>
      </w:r>
      <w:r w:rsidRPr="00CD2C57">
        <w:rPr>
          <w:rFonts w:ascii="Times New Roman" w:hAnsi="Times New Roman" w:cs="Times New Roman"/>
          <w:sz w:val="28"/>
          <w:szCs w:val="28"/>
        </w:rPr>
        <w:t xml:space="preserve"> Творчество в самых различных проявлениях проникает во все сферы детской жизни и активно участвует в формировании мировоззрения подрастающего поколения. 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мастер-класс</w:t>
      </w:r>
      <w:r w:rsidR="00FB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первую очередь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 на</w:t>
      </w:r>
      <w:r w:rsidR="0071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коммуникации между ребенком и родителем</w:t>
      </w:r>
      <w:r w:rsidR="00FB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совместную их деятельность в сотворчестве. А особенность мастер-класса в интеграции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 технических и художественных направле</w:t>
      </w:r>
      <w:r w:rsidR="00FB6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Техническое творчество и изобразительное искусство объединяет </w:t>
      </w:r>
      <w:r w:rsidRPr="00CD2C57">
        <w:rPr>
          <w:rFonts w:ascii="Times New Roman" w:hAnsi="Times New Roman" w:cs="Times New Roman"/>
          <w:sz w:val="28"/>
          <w:szCs w:val="28"/>
        </w:rPr>
        <w:t xml:space="preserve">мир – бутафории, где изготавливают предметы, используемые в спектаклях. В бутафории важно чувствовать и видеть форму любого предмета. Предметы бутафории отличаются подчеркнутой выразительностью внешней формы. </w:t>
      </w:r>
    </w:p>
    <w:p w:rsidR="00AB34DC" w:rsidRPr="00CD2C57" w:rsidRDefault="00A807A7" w:rsidP="00AB3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B34DC" w:rsidRPr="00CD2C57">
        <w:rPr>
          <w:rFonts w:ascii="Times New Roman" w:hAnsi="Times New Roman" w:cs="Times New Roman"/>
          <w:sz w:val="28"/>
          <w:szCs w:val="28"/>
        </w:rPr>
        <w:t xml:space="preserve">астер-класс посвящен созданию театральных бумажных кукол (для детского кукольного спектакля), где именно с помощью рисунка передается и цвет, и объем куклам. Это помогает развить навык передачи сложных форм и объемов в рисунке. </w:t>
      </w:r>
      <w:r w:rsidR="00AB34DC"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совокупности мастер-класс ориентирован на развитие воображения, навыков рисования, на развитие чувства соотношения формы, композиции и цвета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взрослых, и детей</w:t>
      </w:r>
      <w:r w:rsidR="00AB34DC"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4DC" w:rsidRPr="00CD2C57" w:rsidRDefault="00FB6832" w:rsidP="00AB3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и</w:t>
      </w:r>
      <w:r w:rsidR="00AB34DC" w:rsidRPr="00CD2C57">
        <w:rPr>
          <w:rFonts w:ascii="Times New Roman" w:hAnsi="Times New Roman" w:cs="Times New Roman"/>
          <w:sz w:val="28"/>
          <w:szCs w:val="28"/>
        </w:rPr>
        <w:t xml:space="preserve">зучение темы </w:t>
      </w:r>
      <w:r w:rsidR="00AB34DC"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34DC" w:rsidRPr="00CD2C57">
        <w:rPr>
          <w:rFonts w:ascii="Times New Roman" w:hAnsi="Times New Roman" w:cs="Times New Roman"/>
          <w:sz w:val="28"/>
          <w:szCs w:val="28"/>
        </w:rPr>
        <w:t>Театральная кукла в национальном костюме</w:t>
      </w:r>
      <w:r w:rsidR="00AB34DC"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B34DC">
        <w:rPr>
          <w:rFonts w:ascii="Times New Roman" w:hAnsi="Times New Roman" w:cs="Times New Roman"/>
          <w:sz w:val="28"/>
          <w:szCs w:val="28"/>
        </w:rPr>
        <w:t xml:space="preserve">(на примере </w:t>
      </w:r>
      <w:r w:rsidR="00AB34DC">
        <w:rPr>
          <w:rFonts w:ascii="Times New Roman" w:hAnsi="Times New Roman" w:cs="Times New Roman"/>
          <w:i/>
          <w:iCs/>
          <w:sz w:val="28"/>
          <w:szCs w:val="28"/>
        </w:rPr>
        <w:t>художественного</w:t>
      </w:r>
      <w:r w:rsidR="00AB34DC" w:rsidRPr="003436D6">
        <w:rPr>
          <w:rFonts w:ascii="Times New Roman" w:hAnsi="Times New Roman" w:cs="Times New Roman"/>
          <w:i/>
          <w:iCs/>
          <w:sz w:val="28"/>
          <w:szCs w:val="28"/>
        </w:rPr>
        <w:t xml:space="preserve"> образ</w:t>
      </w:r>
      <w:r w:rsidR="00AB34D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AB34DC" w:rsidRPr="003436D6">
        <w:rPr>
          <w:rFonts w:ascii="Times New Roman" w:hAnsi="Times New Roman" w:cs="Times New Roman"/>
          <w:i/>
          <w:iCs/>
          <w:sz w:val="28"/>
          <w:szCs w:val="28"/>
        </w:rPr>
        <w:t xml:space="preserve"> костюмов героев балета «</w:t>
      </w:r>
      <w:proofErr w:type="spellStart"/>
      <w:r w:rsidR="00AB34DC" w:rsidRPr="003436D6">
        <w:rPr>
          <w:rFonts w:ascii="Times New Roman" w:hAnsi="Times New Roman" w:cs="Times New Roman"/>
          <w:i/>
          <w:iCs/>
          <w:sz w:val="28"/>
          <w:szCs w:val="28"/>
        </w:rPr>
        <w:t>Шурале</w:t>
      </w:r>
      <w:proofErr w:type="spellEnd"/>
      <w:r w:rsidR="00AB34DC" w:rsidRPr="003436D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B34D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B6832">
        <w:rPr>
          <w:rFonts w:ascii="Times New Roman" w:hAnsi="Times New Roman" w:cs="Times New Roman"/>
          <w:iCs/>
          <w:sz w:val="28"/>
          <w:szCs w:val="28"/>
        </w:rPr>
        <w:t>детей и родителей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B34DC" w:rsidRPr="00CD2C57">
        <w:rPr>
          <w:rFonts w:ascii="Times New Roman" w:hAnsi="Times New Roman" w:cs="Times New Roman"/>
          <w:sz w:val="28"/>
          <w:szCs w:val="28"/>
        </w:rPr>
        <w:t>помогает познакомить обучающихся с анатомическими особенностями человека, пропорциями тела и лица</w:t>
      </w:r>
      <w:r>
        <w:rPr>
          <w:rFonts w:ascii="Times New Roman" w:hAnsi="Times New Roman" w:cs="Times New Roman"/>
          <w:sz w:val="28"/>
          <w:szCs w:val="28"/>
        </w:rPr>
        <w:t xml:space="preserve">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родители могут познакомиться с</w:t>
      </w:r>
      <w:r w:rsidR="00A807A7">
        <w:rPr>
          <w:rFonts w:ascii="Times New Roman" w:hAnsi="Times New Roman" w:cs="Times New Roman"/>
          <w:sz w:val="28"/>
          <w:szCs w:val="28"/>
        </w:rPr>
        <w:t>о</w:t>
      </w:r>
      <w:r w:rsidR="00AB34DC" w:rsidRPr="00CD2C57">
        <w:rPr>
          <w:rFonts w:ascii="Times New Roman" w:hAnsi="Times New Roman" w:cs="Times New Roman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AB34DC" w:rsidRPr="00CD2C57">
        <w:rPr>
          <w:rFonts w:ascii="Times New Roman" w:hAnsi="Times New Roman" w:cs="Times New Roman"/>
          <w:sz w:val="28"/>
          <w:szCs w:val="28"/>
        </w:rPr>
        <w:t xml:space="preserve"> художественно-образной выразительности для передачи настроения куклы, а так же прорисовки деталей костюма. </w:t>
      </w:r>
    </w:p>
    <w:p w:rsidR="009A0F52" w:rsidRPr="009A0F52" w:rsidRDefault="00AB34DC" w:rsidP="009A0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0F52">
        <w:rPr>
          <w:rFonts w:ascii="Times New Roman" w:hAnsi="Times New Roman" w:cs="Times New Roman"/>
          <w:sz w:val="28"/>
          <w:szCs w:val="28"/>
        </w:rPr>
        <w:t>Большая часть творческой активности ребенка происходит при интенсивной работе воображения. Воображение лежит в основе формирования личности и успешности учебы детей.</w:t>
      </w:r>
      <w:r w:rsidR="00FB6832" w:rsidRPr="009A0F52">
        <w:rPr>
          <w:rFonts w:ascii="Times New Roman" w:hAnsi="Times New Roman" w:cs="Times New Roman"/>
          <w:sz w:val="28"/>
          <w:szCs w:val="28"/>
        </w:rPr>
        <w:t xml:space="preserve"> А вот во взрослой жизни</w:t>
      </w:r>
      <w:r w:rsidR="009A0F52" w:rsidRPr="009A0F52">
        <w:rPr>
          <w:rFonts w:ascii="Times New Roman" w:hAnsi="Times New Roman" w:cs="Times New Roman"/>
          <w:sz w:val="28"/>
          <w:szCs w:val="28"/>
        </w:rPr>
        <w:t xml:space="preserve"> воображение зачастую блокируется. Если детям в творческой работе часто не хватает осознанности и </w:t>
      </w:r>
      <w:r w:rsidR="009A0F52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умения</w:t>
      </w:r>
      <w:r w:rsidR="009A0F52" w:rsidRPr="009A0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грамотно и последовательно вести работу, то взрослым, наоборот не хватает легкости и воображения.</w:t>
      </w:r>
      <w:r w:rsidR="009A0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же собрать детей и родителей в одну команду – можно не только создать условия интересного досуга, но и улучшить совместные результаты</w:t>
      </w:r>
      <w:r w:rsidR="00A807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творчестве</w:t>
      </w:r>
      <w:r w:rsidR="009A0F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B34DC" w:rsidRPr="00CD2C57" w:rsidRDefault="00AB34DC" w:rsidP="009A0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C57"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="009A0F52">
        <w:rPr>
          <w:rFonts w:ascii="Times New Roman" w:hAnsi="Times New Roman" w:cs="Times New Roman"/>
          <w:sz w:val="28"/>
          <w:szCs w:val="28"/>
        </w:rPr>
        <w:t>бумажных кукол особое внимание нужно уделять форме, а если быть еще точнее –</w:t>
      </w:r>
      <w:r w:rsidR="00083F61">
        <w:rPr>
          <w:rFonts w:ascii="Times New Roman" w:hAnsi="Times New Roman" w:cs="Times New Roman"/>
          <w:sz w:val="28"/>
          <w:szCs w:val="28"/>
        </w:rPr>
        <w:t xml:space="preserve"> композиции</w:t>
      </w:r>
      <w:r w:rsidRPr="00CD2C57">
        <w:rPr>
          <w:rFonts w:ascii="Times New Roman" w:hAnsi="Times New Roman" w:cs="Times New Roman"/>
          <w:sz w:val="28"/>
          <w:szCs w:val="28"/>
        </w:rPr>
        <w:t xml:space="preserve"> по форме – правильно расположить части лица и тела.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083F61" w:rsidRDefault="00AB34DC" w:rsidP="00083F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 мастер-класса:</w:t>
      </w:r>
    </w:p>
    <w:p w:rsidR="00AB34DC" w:rsidRPr="00083F61" w:rsidRDefault="00083F61" w:rsidP="00083F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совместную деятельность детей и родителей посредством включения их в практическую работу:</w:t>
      </w:r>
      <w:r w:rsidRPr="000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807A7" w:rsidRPr="00A807A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</w:t>
      </w:r>
      <w:r w:rsidR="00A8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3F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</w:t>
      </w:r>
      <w:r w:rsidR="00AB34DC" w:rsidRPr="0008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в воображении сценический </w:t>
      </w:r>
      <w:r w:rsidRPr="00083F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и изобразить</w:t>
      </w:r>
      <w:r w:rsidR="00AB34DC" w:rsidRPr="0008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его, познакомить </w:t>
      </w:r>
      <w:r w:rsidRPr="0008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родителей</w:t>
      </w:r>
      <w:r w:rsidR="00AB34DC" w:rsidRPr="0008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образным строем сценического национального костюма (женский, мужской татарский национальный костюм).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DC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Задачи мастер-класса:</w:t>
      </w:r>
    </w:p>
    <w:p w:rsidR="00083F61" w:rsidRPr="00083F61" w:rsidRDefault="00083F61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083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умение обмениваться мнениями, слушать и слышать своего партнера по работе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азвить навыки рисования и передачи сложных форм;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акрепить знания </w:t>
      </w:r>
      <w:proofErr w:type="spellStart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азвить воображение;</w:t>
      </w:r>
    </w:p>
    <w:p w:rsidR="00AB34DC" w:rsidRPr="00E02DB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E02DB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знания композиции;</w:t>
      </w:r>
    </w:p>
    <w:p w:rsidR="00AB34DC" w:rsidRPr="00E02DB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навыки по работе с бумагой;</w:t>
      </w:r>
      <w:r w:rsidRPr="00E02D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мелкую моторику рук,</w:t>
      </w:r>
      <w:r w:rsidRPr="00E02D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прививать любовь к русской культуре и традициям,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в</w:t>
      </w: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уважение к культуре, традициям и обычаям народов, проживающих в Российской Федерации.</w:t>
      </w:r>
    </w:p>
    <w:p w:rsidR="00AB34DC" w:rsidRPr="00CD2C57" w:rsidRDefault="00AB34DC" w:rsidP="00AB34D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Плотный лист А</w:t>
      </w:r>
      <w:proofErr w:type="gramStart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карандаш, ластик, цветные карандаши, краски, маркеры, ножницы.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Материально-техническое оснащение: </w:t>
      </w:r>
    </w:p>
    <w:p w:rsidR="00AB34DC" w:rsidRPr="00CD2C57" w:rsidRDefault="00AB34DC" w:rsidP="00AB34DC">
      <w:pPr>
        <w:shd w:val="clear" w:color="auto" w:fill="FFFFFF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D2C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иллюстрации с изображением женского и мужского татарского национального костюма, опорные таблицы с элементами татарских орнаментов, </w:t>
      </w:r>
      <w:r w:rsidRPr="00CD2C57">
        <w:rPr>
          <w:rFonts w:ascii="Times New Roman" w:eastAsia="Times New Roman" w:hAnsi="Times New Roman" w:cs="Times New Roman"/>
          <w:iCs/>
          <w:sz w:val="28"/>
          <w:szCs w:val="28"/>
        </w:rPr>
        <w:t>костюм сказочного существа «</w:t>
      </w:r>
      <w:proofErr w:type="spellStart"/>
      <w:r w:rsidRPr="00CD2C57">
        <w:rPr>
          <w:rFonts w:ascii="Times New Roman" w:eastAsia="Times New Roman" w:hAnsi="Times New Roman" w:cs="Times New Roman"/>
          <w:iCs/>
          <w:sz w:val="28"/>
          <w:szCs w:val="28"/>
        </w:rPr>
        <w:t>Шурале</w:t>
      </w:r>
      <w:proofErr w:type="spellEnd"/>
      <w:r w:rsidRPr="00CD2C57">
        <w:rPr>
          <w:rFonts w:ascii="Times New Roman" w:eastAsia="Times New Roman" w:hAnsi="Times New Roman" w:cs="Times New Roman"/>
          <w:iCs/>
          <w:sz w:val="28"/>
          <w:szCs w:val="28"/>
        </w:rPr>
        <w:t xml:space="preserve">». </w:t>
      </w:r>
    </w:p>
    <w:p w:rsidR="00AB34DC" w:rsidRPr="00083F61" w:rsidRDefault="00AB34DC" w:rsidP="00AB34D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Видеоряд: </w:t>
      </w:r>
      <w:r w:rsidRPr="00083F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сцены из фильма - балета </w:t>
      </w:r>
      <w:r w:rsidRPr="00083F61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spellStart"/>
      <w:r w:rsidRPr="00083F61">
        <w:rPr>
          <w:rFonts w:ascii="Times New Roman" w:eastAsia="Times New Roman" w:hAnsi="Times New Roman" w:cs="Times New Roman"/>
          <w:iCs/>
          <w:sz w:val="28"/>
          <w:szCs w:val="28"/>
        </w:rPr>
        <w:t>Шурале</w:t>
      </w:r>
      <w:proofErr w:type="spellEnd"/>
      <w:r w:rsidRPr="00083F61">
        <w:rPr>
          <w:rFonts w:ascii="Times New Roman" w:eastAsia="Times New Roman" w:hAnsi="Times New Roman" w:cs="Times New Roman"/>
          <w:iCs/>
          <w:sz w:val="28"/>
          <w:szCs w:val="28"/>
        </w:rPr>
        <w:t>».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4DC" w:rsidRPr="00CD2C57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Организация мастер-класса, мотивирование к </w:t>
      </w:r>
      <w:r w:rsidR="00CD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совместной </w:t>
      </w: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AB34DC" w:rsidRDefault="00AB34DC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Просмотр </w:t>
      </w:r>
      <w:proofErr w:type="spellStart"/>
      <w:proofErr w:type="gramStart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видео-ролика</w:t>
      </w:r>
      <w:proofErr w:type="spellEnd"/>
      <w:proofErr w:type="gramEnd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(отрывка из балета «</w:t>
      </w:r>
      <w:proofErr w:type="spellStart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3CF6" w:rsidRDefault="00CD3CF6" w:rsidP="00AB3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Теоретическая часть.</w:t>
      </w:r>
    </w:p>
    <w:p w:rsidR="00CD3CF6" w:rsidRPr="00E750B0" w:rsidRDefault="00CD3CF6" w:rsidP="00CD3CF6">
      <w:pPr>
        <w:pStyle w:val="a4"/>
        <w:spacing w:after="0" w:afterAutospacing="0"/>
        <w:jc w:val="both"/>
        <w:rPr>
          <w:sz w:val="28"/>
          <w:szCs w:val="28"/>
        </w:rPr>
      </w:pPr>
      <w:r w:rsidRPr="00E750B0">
        <w:rPr>
          <w:b/>
          <w:bCs/>
          <w:sz w:val="28"/>
          <w:szCs w:val="28"/>
        </w:rPr>
        <w:t>Балетное искусство</w:t>
      </w:r>
      <w:r w:rsidRPr="00E750B0">
        <w:rPr>
          <w:rStyle w:val="apple-converted-space"/>
          <w:sz w:val="28"/>
          <w:szCs w:val="28"/>
        </w:rPr>
        <w:t> </w:t>
      </w:r>
      <w:r w:rsidRPr="00E750B0">
        <w:rPr>
          <w:sz w:val="28"/>
          <w:szCs w:val="28"/>
        </w:rPr>
        <w:t>– такой вид театра, где содержание передаётся зрителям без слов: музыкой, танцем, пантомимой. Слово «балет» происходит от латинского «танцевать».</w:t>
      </w:r>
    </w:p>
    <w:p w:rsidR="00CD3CF6" w:rsidRPr="00E750B0" w:rsidRDefault="00CD3CF6" w:rsidP="00CD3CF6">
      <w:pPr>
        <w:pStyle w:val="a4"/>
        <w:spacing w:after="0" w:afterAutospacing="0"/>
        <w:jc w:val="both"/>
        <w:rPr>
          <w:sz w:val="28"/>
          <w:szCs w:val="28"/>
        </w:rPr>
      </w:pPr>
      <w:r w:rsidRPr="00E750B0">
        <w:rPr>
          <w:sz w:val="28"/>
          <w:szCs w:val="28"/>
        </w:rPr>
        <w:t xml:space="preserve">Создание балетного спектакля начинается с того, что автор пишет либретто – сценарий будущего представления, краткое изложение того, что увидят зрители. В либретто излагается сюжет, рассказывается, какие события и с участием каких персонажей развернутся на сцене. Потом на основе либретто </w:t>
      </w:r>
      <w:r w:rsidRPr="00E750B0">
        <w:rPr>
          <w:sz w:val="28"/>
          <w:szCs w:val="28"/>
        </w:rPr>
        <w:lastRenderedPageBreak/>
        <w:t>композитор пишет музыку. Потом за дело берётся балетмейстер – балетный режиссёр. Роли поручаются артистам – танцовщикам. Все вместе они создают спектакль, танцуют. Обо всех событиях, отношениях героев друг с другом артисты балета рассказывают с помощью танца. Для создания определённого настроения, атмосферы, места действия используют декорации, которые создают художники. Особую роль играет в балете костюм: он должен быть лёгким, удобным для танца, красивым. Знаете, сколько балетов поставлено по сказкам? «Щелкунчик», «Спящая красавица», «Конёк – горбунок». Танцовщики движениями передают самые разные чувства, и зрители радуются и грустят вместе с героями так же, как если бы слышали их речь.</w:t>
      </w:r>
    </w:p>
    <w:p w:rsidR="00CD3CF6" w:rsidRPr="00E750B0" w:rsidRDefault="00CD3CF6" w:rsidP="00CD3CF6">
      <w:pPr>
        <w:pStyle w:val="a4"/>
        <w:spacing w:after="0" w:afterAutospacing="0"/>
        <w:jc w:val="both"/>
        <w:rPr>
          <w:sz w:val="28"/>
          <w:szCs w:val="28"/>
        </w:rPr>
      </w:pPr>
      <w:r w:rsidRPr="00E750B0">
        <w:rPr>
          <w:b/>
          <w:bCs/>
          <w:sz w:val="28"/>
          <w:szCs w:val="28"/>
        </w:rPr>
        <w:t>Костюм</w:t>
      </w:r>
      <w:r w:rsidRPr="00E750B0">
        <w:rPr>
          <w:rStyle w:val="apple-converted-space"/>
          <w:sz w:val="28"/>
          <w:szCs w:val="28"/>
        </w:rPr>
        <w:t> </w:t>
      </w:r>
      <w:r w:rsidRPr="00E750B0">
        <w:rPr>
          <w:sz w:val="28"/>
          <w:szCs w:val="28"/>
        </w:rPr>
        <w:t>помогает передать характер героя. В понятие театрального костюма входят все виды одежды, обувь, головные уборы, украшения и другие предметы. Костюм для роли выбирается не по вкусу артиста. Эскизы, зарисовки всех видов одежды для персонажей спектакля выполняет художник, тот, кто оформляет весь спектакль. По его эскизам шьют костюмы в костюмерных мастерских театра. В театральном ателье можно найти много костюмов и обувь. В театре есть и обувная мастерская. Художник нарисует костюм, портные подберут ткань. Можно даже выкрасить ткань – этим занимаются художники по росписи ткани.</w:t>
      </w:r>
    </w:p>
    <w:p w:rsidR="00CD3CF6" w:rsidRPr="00E750B0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50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proofErr w:type="spellStart"/>
      <w:r w:rsidRPr="00E750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Шурале</w:t>
      </w:r>
      <w:proofErr w:type="spellEnd"/>
      <w:r w:rsidRPr="00E750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́»</w:t>
      </w:r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«</w:t>
      </w:r>
      <w:proofErr w:type="spellStart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Али</w:t>
      </w:r>
      <w:proofErr w:type="gramStart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́-</w:t>
      </w:r>
      <w:proofErr w:type="gramEnd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Батыр</w:t>
      </w:r>
      <w:proofErr w:type="spellEnd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» — балет в 3 актах</w:t>
      </w:r>
      <w:r w:rsidRPr="00E750B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Фарида</w:t>
      </w:r>
      <w:proofErr w:type="spellEnd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Яруллина</w:t>
      </w:r>
      <w:proofErr w:type="spellEnd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Либретто Ахмета </w:t>
      </w:r>
      <w:proofErr w:type="spellStart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Файзи</w:t>
      </w:r>
      <w:proofErr w:type="spellEnd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E750B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Леонида Якобсона</w:t>
      </w:r>
      <w:r w:rsidRPr="00E750B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proofErr w:type="spellStart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мотивамодноимённой</w:t>
      </w:r>
      <w:proofErr w:type="spellEnd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поэмы</w:t>
      </w:r>
      <w:r w:rsidRPr="00E750B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Габдуллы</w:t>
      </w:r>
      <w:proofErr w:type="spellEnd"/>
      <w:proofErr w:type="gramStart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proofErr w:type="gramEnd"/>
      <w:r w:rsidRPr="00E750B0">
        <w:rPr>
          <w:rFonts w:ascii="Times New Roman" w:hAnsi="Times New Roman" w:cs="Times New Roman"/>
          <w:sz w:val="28"/>
          <w:szCs w:val="28"/>
          <w:shd w:val="clear" w:color="auto" w:fill="FFFFFF"/>
        </w:rPr>
        <w:t>укая, основанной на татарском фольклоре.</w:t>
      </w:r>
    </w:p>
    <w:p w:rsidR="00CD3CF6" w:rsidRPr="00E750B0" w:rsidRDefault="00CD3CF6" w:rsidP="00CD3CF6">
      <w:p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происходит в Татарии в сказочные времена.</w:t>
      </w:r>
    </w:p>
    <w:p w:rsidR="00CD3CF6" w:rsidRPr="00E750B0" w:rsidRDefault="00CD3CF6" w:rsidP="00CD3CF6">
      <w:pPr>
        <w:shd w:val="clear" w:color="auto" w:fill="FFFFFF"/>
        <w:spacing w:after="0" w:line="27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Сюжет.</w:t>
      </w:r>
    </w:p>
    <w:p w:rsidR="00CD3CF6" w:rsidRPr="00E750B0" w:rsidRDefault="00CD3CF6" w:rsidP="00CD3CF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Поляна в лесной чащобе с логовом лешего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Сюда, заблудившись в лесу, пришел охотник </w:t>
      </w:r>
      <w:proofErr w:type="spellStart"/>
      <w:proofErr w:type="gram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Али-Батыр</w:t>
      </w:r>
      <w:proofErr w:type="spellEnd"/>
      <w:proofErr w:type="gram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поляну опускается стая птиц. Они сбрасывают крылья и превращаются в прекрасных девушек.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крадет крылья самой прекрасной —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Сюимбике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Наигравшись, девушки вновь оборачиваются птицами, а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Сюимбике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тщетно ищет свои крылья. Ее подруги улетают, а ее пытается схватить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Сюимбике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зовет на помощь, и </w:t>
      </w:r>
      <w:proofErr w:type="spellStart"/>
      <w:proofErr w:type="gram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Али-Батыр</w:t>
      </w:r>
      <w:proofErr w:type="spellEnd"/>
      <w:proofErr w:type="gram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жестокой борьбе побеждает лешего. Тот скрывается, а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Сюимбике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умоляет Батыра найти ее крылья. Подняв девушку на руки, охотник уносит ее из леса.</w:t>
      </w:r>
    </w:p>
    <w:p w:rsidR="00CD3CF6" w:rsidRPr="00E750B0" w:rsidRDefault="00CD3CF6" w:rsidP="00CD3CF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саду перед домом Али-Батыра собираются гости.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Сюимбике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искренне полюбила своего спасителя и выходит за него замуж. Но тоска по небесному простору, по подругам-птицам не оставляет ее. После свадебных обрядовых игр гости уходят в дом и садятся за столы. В сгущающихся сумерках в сад прокрадывается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кладет на видном месте крылья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Сюимбике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принесли ему помощники — черные воронята. Выйдя из дома, девушка с радостью видит крылья, надевает их и поднимается в воздух. Взлетевшие воронята гонят ее к логову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Батыр бросается в погоню.</w:t>
      </w:r>
    </w:p>
    <w:p w:rsidR="00CD3CF6" w:rsidRPr="00E750B0" w:rsidRDefault="00CD3CF6" w:rsidP="00CD3CF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лесном логове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издевается над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Сюимбике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требует покориться ему. Но Батыр уже здесь. Горящим факелом он поджигает лес и вступает в поединок с лешим. В ожесточенной схватке силы покидают Батыра, и он последним усилием бросает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огонь. Тот гибнет, но разгоревшийся пожар грозит и влюбленным. Батыр протягивает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Сюимбике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крылья, предлагая спасение, но она, покоренная силой его любви, бросает крылья в огонь. И все же им удается спастись.</w:t>
      </w:r>
    </w:p>
    <w:p w:rsidR="00CD3CF6" w:rsidRPr="00E750B0" w:rsidRDefault="00CD3CF6" w:rsidP="00CD3CF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 деревня, в которой живет </w:t>
      </w:r>
      <w:proofErr w:type="spellStart"/>
      <w:proofErr w:type="gram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Али-Батыр</w:t>
      </w:r>
      <w:proofErr w:type="spellEnd"/>
      <w:proofErr w:type="gram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честь храброго охотника и его прекрасной невесты идет веселый праздник.</w:t>
      </w:r>
    </w:p>
    <w:p w:rsidR="00CD3CF6" w:rsidRPr="00E750B0" w:rsidRDefault="00CD3CF6" w:rsidP="00CD3CF6">
      <w:pPr>
        <w:shd w:val="clear" w:color="auto" w:fill="FFFFFF"/>
        <w:spacing w:after="0" w:line="27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Музыка.</w:t>
      </w:r>
    </w:p>
    <w:p w:rsidR="00CD3CF6" w:rsidRPr="00E750B0" w:rsidRDefault="00CD3CF6" w:rsidP="00CD3CF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Шурале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один из самых ярких балетов советского времени. Его музыка, основанная на </w:t>
      </w:r>
      <w:proofErr w:type="spell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ритмоинтонациях</w:t>
      </w:r>
      <w:proofErr w:type="spell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татарского фольклора, как </w:t>
      </w:r>
      <w:proofErr w:type="gramStart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песенных</w:t>
      </w:r>
      <w:proofErr w:type="gramEnd"/>
      <w:r w:rsidRPr="00E750B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плясовых, блестяще разработана композитором всеми способами профессиональной музыкальной техники.</w:t>
      </w:r>
    </w:p>
    <w:p w:rsidR="00CD3CF6" w:rsidRPr="00E750B0" w:rsidRDefault="00CD3CF6" w:rsidP="00CD3CF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CF6" w:rsidRPr="00CD2C57" w:rsidRDefault="00CD3CF6" w:rsidP="00CD3CF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Художественный образ костюма </w:t>
      </w:r>
      <w:proofErr w:type="spellStart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Сююмбике</w:t>
      </w:r>
      <w:proofErr w:type="spellEnd"/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(девушка-птица). Иллюстрация с изображением национального сценического костюма балерины.</w:t>
      </w:r>
    </w:p>
    <w:p w:rsidR="00CD3CF6" w:rsidRPr="00CD2C57" w:rsidRDefault="00CD3CF6" w:rsidP="00CD3CF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8088" cy="2022231"/>
            <wp:effectExtent l="19050" t="0" r="4662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325" t="18158" r="15195" b="1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234" cy="202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F6" w:rsidRPr="00CD2C57" w:rsidRDefault="00CD3CF6" w:rsidP="00CD3CF6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Художественный образ костюма </w:t>
      </w:r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Али-Батыра. </w:t>
      </w:r>
      <w:r w:rsidRPr="00C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Иллюстрация с изображением национального сценического костюма </w:t>
      </w:r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Али-Батыра.</w:t>
      </w:r>
    </w:p>
    <w:p w:rsidR="00CD3CF6" w:rsidRPr="00CD2C57" w:rsidRDefault="00CD3CF6" w:rsidP="00CD3CF6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25581" cy="1907931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051" t="18947" r="15343" b="13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75" cy="190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F6" w:rsidRPr="00CD2C57" w:rsidRDefault="00CD3CF6" w:rsidP="00CD3CF6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Художественный образ костюма </w:t>
      </w:r>
      <w:proofErr w:type="spellStart"/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Шурале</w:t>
      </w:r>
      <w:proofErr w:type="spellEnd"/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D2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Иллюстрации образа </w:t>
      </w:r>
      <w:proofErr w:type="spellStart"/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Шурале</w:t>
      </w:r>
      <w:proofErr w:type="spellEnd"/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книг, работы художников (живопись, графика, </w:t>
      </w:r>
      <w:proofErr w:type="spellStart"/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дпи</w:t>
      </w:r>
      <w:proofErr w:type="spellEnd"/>
      <w:r w:rsidRPr="00CD2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и сценический костюм)</w:t>
      </w:r>
      <w:proofErr w:type="gramEnd"/>
    </w:p>
    <w:p w:rsidR="00CD3CF6" w:rsidRPr="00CD2C57" w:rsidRDefault="00CD3CF6" w:rsidP="00CD3CF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2328" cy="1837592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179" t="28947" r="18304" b="1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795" cy="183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F6" w:rsidRPr="00CD2C57" w:rsidRDefault="00CD3CF6" w:rsidP="00CD3CF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Практическая часть. 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 работы над куклами.</w:t>
      </w: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Обучающимся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их родителям 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раздаются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плотные 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листы А</w:t>
      </w:r>
      <w:proofErr w:type="gramStart"/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Отталкиваясь от 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выбранного героя, </w:t>
      </w:r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 и родителям 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нарисовать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силуэт куклы</w:t>
      </w:r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Вырезать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лицевую сторону куклы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втором листе А</w:t>
      </w:r>
      <w:proofErr w:type="gramStart"/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нарисовать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аднюю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часть куклы. </w:t>
      </w:r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третьего листа А</w:t>
      </w:r>
      <w:proofErr w:type="gramStart"/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вырезать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полоски толщиной 1 см, затем необходимо эти полоски согнуть по середине (чтобы получить четкую линию изгиба нужно по середине полосок пройти резаком по линейке). Для получения толщины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двуслойными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полосками обклеиваем заднюю часть куклы изнутри. </w:t>
      </w: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0024" cy="2303585"/>
            <wp:effectExtent l="19050" t="0" r="7826" b="0"/>
            <wp:docPr id="2" name="Рисунок 1" descr="C:\Users\Asus\Desktop\Бу е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Бу ел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78" cy="230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1431">
        <w:rPr>
          <w:rFonts w:ascii="Times New Roman" w:hAnsi="Times New Roman" w:cs="Times New Roman"/>
          <w:color w:val="000000"/>
          <w:shd w:val="clear" w:color="auto" w:fill="FFFFFF"/>
        </w:rPr>
        <w:t>Рисунок куклы</w:t>
      </w:r>
    </w:p>
    <w:p w:rsidR="00CD3CF6" w:rsidRPr="00261431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18542" cy="2423325"/>
            <wp:effectExtent l="19050" t="0" r="0" b="0"/>
            <wp:docPr id="6" name="Рисунок 2" descr="C:\Users\Asus\Desktop\Бу ел\gO6Y78CjlxZpMKc2zsvKcRn606nRIQ4LBBc5jIDwr_y5SOI5mtA6_YziQcnOhsalC6lLYScedcy_95W-1Qq3ro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Бу ел\gO6Y78CjlxZpMKc2zsvKcRn606nRIQ4LBBc5jIDwr_y5SOI5mtA6_YziQcnOhsalC6lLYScedcy_95W-1Qq3roV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19215" cy="242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1431">
        <w:rPr>
          <w:rFonts w:ascii="Times New Roman" w:hAnsi="Times New Roman" w:cs="Times New Roman"/>
          <w:color w:val="000000"/>
          <w:shd w:val="clear" w:color="auto" w:fill="FFFFFF"/>
        </w:rPr>
        <w:t>Полоски для толщины</w:t>
      </w: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818542" cy="2649791"/>
            <wp:effectExtent l="19050" t="0" r="0" b="0"/>
            <wp:docPr id="9" name="Рисунок 3" descr="C:\Users\Asus\Desktop\Бу ел\G0aZI3QUP9xlzmUDfExlOQtbGWC_d4cb1o3nS0_RGbs8BUAtry66tjgJWzYrEREM5d5I8suPR0AKWH-yo5wPY2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Бу ел\G0aZI3QUP9xlzmUDfExlOQtbGWC_d4cb1o3nS0_RGbs8BUAtry66tjgJWzYrEREM5d5I8suPR0AKWH-yo5wPY2J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53" cy="265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1431">
        <w:rPr>
          <w:rFonts w:ascii="Times New Roman" w:hAnsi="Times New Roman" w:cs="Times New Roman"/>
          <w:color w:val="000000"/>
          <w:shd w:val="clear" w:color="auto" w:fill="FFFFFF"/>
        </w:rPr>
        <w:t>Кукла внутри</w:t>
      </w: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E0380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64205" cy="2875085"/>
            <wp:effectExtent l="19050" t="0" r="0" b="0"/>
            <wp:docPr id="10" name="Рисунок 4" descr="C:\Users\Asus\Desktop\Бу е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Бу ел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02" cy="287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380" w:rsidRDefault="000E0380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Пример куклы.</w:t>
      </w: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</w:t>
      </w:r>
      <w:r w:rsidR="00AA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склеивания (сборки) куклы, дети совместно с родителями могут приступить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оформлению костюма, прорисовке орнамента и других деталей.</w:t>
      </w:r>
    </w:p>
    <w:p w:rsidR="00AA7DBB" w:rsidRDefault="00AA7DBB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7DBB" w:rsidRDefault="00AA7DBB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Примеры женского и мужского национального костюма.</w:t>
      </w:r>
    </w:p>
    <w:p w:rsidR="00CD3CF6" w:rsidRPr="00CD2C57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3CF6" w:rsidRPr="00CD2C57" w:rsidRDefault="00CD3CF6" w:rsidP="00CD3CF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C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212373" cy="3648808"/>
            <wp:effectExtent l="19050" t="0" r="7327" b="0"/>
            <wp:docPr id="1" name="Рисунок 1" descr="C:\Users\Динара Дина\Desktop\женск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5" descr="C:\Users\Динара Дина\Desktop\женски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301" cy="3648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CF6" w:rsidRPr="00CD2C57" w:rsidRDefault="00CD3CF6" w:rsidP="00CD3CF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2C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D2C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84576" cy="3649572"/>
            <wp:effectExtent l="19050" t="0" r="0" b="0"/>
            <wp:docPr id="3" name="Рисунок 3" descr="C:\Users\Динара Дина\Desktop\мужс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" name="Picture 1" descr="C:\Users\Динара Дина\Desktop\мужс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576" cy="3649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CF6" w:rsidRDefault="00CD3CF6" w:rsidP="00CD3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C5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750B0">
        <w:rPr>
          <w:rFonts w:ascii="Times New Roman" w:hAnsi="Times New Roman" w:cs="Times New Roman"/>
          <w:b/>
          <w:sz w:val="28"/>
          <w:szCs w:val="28"/>
        </w:rPr>
        <w:t>Орнамент</w:t>
      </w:r>
      <w:r w:rsidRPr="00CD2C57">
        <w:rPr>
          <w:rFonts w:ascii="Times New Roman" w:hAnsi="Times New Roman" w:cs="Times New Roman"/>
          <w:sz w:val="28"/>
          <w:szCs w:val="28"/>
        </w:rPr>
        <w:t xml:space="preserve"> татарского народа складывался в результате длительного процесса его исторического развития и широкого </w:t>
      </w:r>
      <w:proofErr w:type="spellStart"/>
      <w:r w:rsidRPr="00CD2C57">
        <w:rPr>
          <w:rFonts w:ascii="Times New Roman" w:hAnsi="Times New Roman" w:cs="Times New Roman"/>
          <w:sz w:val="28"/>
          <w:szCs w:val="28"/>
        </w:rPr>
        <w:t>взаимообщения</w:t>
      </w:r>
      <w:proofErr w:type="spellEnd"/>
      <w:r w:rsidRPr="00CD2C57">
        <w:rPr>
          <w:rFonts w:ascii="Times New Roman" w:hAnsi="Times New Roman" w:cs="Times New Roman"/>
          <w:sz w:val="28"/>
          <w:szCs w:val="28"/>
        </w:rPr>
        <w:t xml:space="preserve"> с соседними и дальними народами. Переплетение богатейшего мира </w:t>
      </w:r>
      <w:proofErr w:type="spellStart"/>
      <w:r w:rsidRPr="00CD2C57">
        <w:rPr>
          <w:rFonts w:ascii="Times New Roman" w:hAnsi="Times New Roman" w:cs="Times New Roman"/>
          <w:sz w:val="28"/>
          <w:szCs w:val="28"/>
        </w:rPr>
        <w:t>цветочно</w:t>
      </w:r>
      <w:proofErr w:type="spellEnd"/>
      <w:r w:rsidRPr="00CD2C57">
        <w:rPr>
          <w:rFonts w:ascii="Times New Roman" w:hAnsi="Times New Roman" w:cs="Times New Roman"/>
          <w:sz w:val="28"/>
          <w:szCs w:val="28"/>
        </w:rPr>
        <w:t xml:space="preserve"> – растительных узоров, зарождение которых относится к </w:t>
      </w:r>
      <w:proofErr w:type="spellStart"/>
      <w:r w:rsidRPr="00CD2C57">
        <w:rPr>
          <w:rFonts w:ascii="Times New Roman" w:hAnsi="Times New Roman" w:cs="Times New Roman"/>
          <w:sz w:val="28"/>
          <w:szCs w:val="28"/>
        </w:rPr>
        <w:t>добулгарским</w:t>
      </w:r>
      <w:proofErr w:type="spellEnd"/>
      <w:r w:rsidRPr="00CD2C57">
        <w:rPr>
          <w:rFonts w:ascii="Times New Roman" w:hAnsi="Times New Roman" w:cs="Times New Roman"/>
          <w:sz w:val="28"/>
          <w:szCs w:val="28"/>
        </w:rPr>
        <w:t xml:space="preserve"> временам, с еще более древним геометрическим и геометризованным орнаментом и его символикой в целом характеризует сложную картину исторической жизни народа, формирование его культуры и искусства.</w:t>
      </w:r>
    </w:p>
    <w:p w:rsidR="00456DED" w:rsidRDefault="00456DED" w:rsidP="00CD3C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3CF6" w:rsidRPr="00CD2C57" w:rsidRDefault="00456DED" w:rsidP="00CD3CF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Примеры татарского орнамента.</w:t>
      </w:r>
    </w:p>
    <w:p w:rsidR="00CD3CF6" w:rsidRPr="00CD2C57" w:rsidRDefault="00CD3CF6" w:rsidP="00CD3CF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C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99209" cy="3200400"/>
            <wp:effectExtent l="19050" t="0" r="6141" b="0"/>
            <wp:docPr id="4" name="Рисунок 4" descr="C:\Users\Динара Дина\Desktop\орнам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Динара Дина\Desktop\орнам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02143" cy="3202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CF6" w:rsidRDefault="00CD3CF6" w:rsidP="00CD3CF6">
      <w:pPr>
        <w:rPr>
          <w:rFonts w:ascii="Times New Roman" w:hAnsi="Times New Roman" w:cs="Times New Roman"/>
          <w:b/>
          <w:sz w:val="28"/>
          <w:szCs w:val="28"/>
        </w:rPr>
      </w:pPr>
    </w:p>
    <w:p w:rsidR="00CD3CF6" w:rsidRPr="00CD2C57" w:rsidRDefault="00CD3CF6" w:rsidP="00CD3CF6">
      <w:pPr>
        <w:rPr>
          <w:rFonts w:ascii="Times New Roman" w:hAnsi="Times New Roman" w:cs="Times New Roman"/>
          <w:b/>
          <w:sz w:val="28"/>
          <w:szCs w:val="28"/>
        </w:rPr>
      </w:pPr>
      <w:r w:rsidRPr="00CD2C57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CD3CF6" w:rsidRPr="00CD2C57" w:rsidRDefault="00CD3CF6" w:rsidP="00CD3CF6">
      <w:pPr>
        <w:rPr>
          <w:rFonts w:ascii="Times New Roman" w:hAnsi="Times New Roman" w:cs="Times New Roman"/>
          <w:sz w:val="28"/>
          <w:szCs w:val="28"/>
        </w:rPr>
      </w:pPr>
      <w:r w:rsidRPr="00CD2C57">
        <w:rPr>
          <w:rFonts w:ascii="Times New Roman" w:hAnsi="Times New Roman" w:cs="Times New Roman"/>
          <w:sz w:val="28"/>
          <w:szCs w:val="28"/>
        </w:rPr>
        <w:t>В конце мастер-класса</w:t>
      </w:r>
      <w:r w:rsidR="00AA7DBB">
        <w:rPr>
          <w:rFonts w:ascii="Times New Roman" w:hAnsi="Times New Roman" w:cs="Times New Roman"/>
          <w:sz w:val="28"/>
          <w:szCs w:val="28"/>
        </w:rPr>
        <w:t>,</w:t>
      </w:r>
      <w:r w:rsidRPr="00CD2C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2C5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D2C57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 w:rsidR="00AA7DBB">
        <w:rPr>
          <w:rFonts w:ascii="Times New Roman" w:hAnsi="Times New Roman" w:cs="Times New Roman"/>
          <w:sz w:val="28"/>
          <w:szCs w:val="28"/>
        </w:rPr>
        <w:t xml:space="preserve"> закончить предложение</w:t>
      </w:r>
      <w:r w:rsidRPr="00CD2C57">
        <w:rPr>
          <w:rFonts w:ascii="Times New Roman" w:hAnsi="Times New Roman" w:cs="Times New Roman"/>
          <w:sz w:val="28"/>
          <w:szCs w:val="28"/>
        </w:rPr>
        <w:t>:</w:t>
      </w:r>
    </w:p>
    <w:p w:rsidR="00AA7DBB" w:rsidRDefault="00AA7DBB" w:rsidP="00CD3C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3CF6" w:rsidRPr="00CD2C57">
        <w:rPr>
          <w:rFonts w:ascii="Times New Roman" w:hAnsi="Times New Roman" w:cs="Times New Roman"/>
          <w:sz w:val="28"/>
          <w:szCs w:val="28"/>
        </w:rPr>
        <w:t>Сегодня я узнал …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CD3CF6" w:rsidRPr="00CD2C57" w:rsidRDefault="00AA7DBB" w:rsidP="00CD3C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тоже предлагается закончить предложение: «</w:t>
      </w:r>
      <w:r w:rsidR="00CD3CF6" w:rsidRPr="00CD2C57">
        <w:rPr>
          <w:rFonts w:ascii="Times New Roman" w:hAnsi="Times New Roman" w:cs="Times New Roman"/>
          <w:sz w:val="28"/>
          <w:szCs w:val="28"/>
        </w:rPr>
        <w:t xml:space="preserve">Мне пригодились знания </w:t>
      </w:r>
      <w:proofErr w:type="gramStart"/>
      <w:r w:rsidR="00CD3CF6" w:rsidRPr="00CD2C5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D3CF6" w:rsidRPr="00CD2C5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D3CF6" w:rsidRPr="00CD2C57" w:rsidRDefault="00CD3CF6" w:rsidP="00CD3C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CF6" w:rsidRPr="00CD2C57" w:rsidRDefault="00CD3CF6" w:rsidP="00CD3CF6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C57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CD3CF6" w:rsidRPr="00CD2C57" w:rsidRDefault="00CD3CF6" w:rsidP="00CD3C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2C57">
        <w:rPr>
          <w:rFonts w:ascii="Times New Roman" w:hAnsi="Times New Roman" w:cs="Times New Roman"/>
          <w:sz w:val="28"/>
          <w:szCs w:val="28"/>
        </w:rPr>
        <w:t>Бакушинский</w:t>
      </w:r>
      <w:proofErr w:type="spellEnd"/>
      <w:r w:rsidRPr="00CD2C57">
        <w:rPr>
          <w:rFonts w:ascii="Times New Roman" w:hAnsi="Times New Roman" w:cs="Times New Roman"/>
          <w:sz w:val="28"/>
          <w:szCs w:val="28"/>
        </w:rPr>
        <w:t xml:space="preserve"> А.В. Художественное творчество и воспитание. Опыт исследования на материале пространственных искусств. </w:t>
      </w:r>
      <w:proofErr w:type="spellStart"/>
      <w:r w:rsidRPr="00CD2C57">
        <w:rPr>
          <w:rFonts w:ascii="Times New Roman" w:hAnsi="Times New Roman" w:cs="Times New Roman"/>
          <w:sz w:val="28"/>
          <w:szCs w:val="28"/>
        </w:rPr>
        <w:t>Переизд</w:t>
      </w:r>
      <w:proofErr w:type="spellEnd"/>
      <w:r w:rsidRPr="00CD2C57">
        <w:rPr>
          <w:rFonts w:ascii="Times New Roman" w:hAnsi="Times New Roman" w:cs="Times New Roman"/>
          <w:sz w:val="28"/>
          <w:szCs w:val="28"/>
        </w:rPr>
        <w:t xml:space="preserve">. М.: Новая Москва, 2008. 482 </w:t>
      </w:r>
      <w:proofErr w:type="gramStart"/>
      <w:r w:rsidRPr="00CD2C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D2C57">
        <w:rPr>
          <w:rFonts w:ascii="Times New Roman" w:hAnsi="Times New Roman" w:cs="Times New Roman"/>
          <w:sz w:val="28"/>
          <w:szCs w:val="28"/>
        </w:rPr>
        <w:t>.</w:t>
      </w:r>
    </w:p>
    <w:p w:rsidR="00CD3CF6" w:rsidRPr="00CD2C57" w:rsidRDefault="00CD3CF6" w:rsidP="00CD3C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C57">
        <w:rPr>
          <w:rFonts w:ascii="Times New Roman" w:hAnsi="Times New Roman" w:cs="Times New Roman"/>
          <w:sz w:val="28"/>
          <w:szCs w:val="28"/>
        </w:rPr>
        <w:t xml:space="preserve">Казакова Т.Г. Теория и методика развития детского изобразительного творчества. М.: </w:t>
      </w:r>
      <w:proofErr w:type="spellStart"/>
      <w:r w:rsidRPr="00CD2C57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CD2C57">
        <w:rPr>
          <w:rFonts w:ascii="Times New Roman" w:hAnsi="Times New Roman" w:cs="Times New Roman"/>
          <w:sz w:val="28"/>
          <w:szCs w:val="28"/>
        </w:rPr>
        <w:t>, 2006.256 с.</w:t>
      </w:r>
      <w:bookmarkStart w:id="0" w:name="_GoBack"/>
      <w:bookmarkEnd w:id="0"/>
    </w:p>
    <w:p w:rsidR="00CD3CF6" w:rsidRDefault="00CD3CF6" w:rsidP="00CD3C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C57">
        <w:rPr>
          <w:rFonts w:ascii="Times New Roman" w:hAnsi="Times New Roman" w:cs="Times New Roman"/>
          <w:sz w:val="28"/>
          <w:szCs w:val="28"/>
        </w:rPr>
        <w:t>5. Данилова О.Н. Проблемы использования этнической орнаментики в современном костюме  / Государственная публичная научно-техническая библиотека СО РАН //</w:t>
      </w:r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Россия и АТР, 2006. </w:t>
      </w:r>
      <w:proofErr w:type="spellStart"/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т.№</w:t>
      </w:r>
      <w:proofErr w:type="spellEnd"/>
      <w:r w:rsidRPr="00CD2C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4.-С.134-146</w:t>
      </w:r>
    </w:p>
    <w:p w:rsidR="00CD3CF6" w:rsidRPr="00E750B0" w:rsidRDefault="00CD3CF6" w:rsidP="00CD3CF6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3CF6" w:rsidRPr="00CD2C57" w:rsidRDefault="00CD3CF6" w:rsidP="00CD3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CF6" w:rsidRPr="00CD2C57" w:rsidRDefault="00CD3CF6" w:rsidP="00CD3CF6">
      <w:pPr>
        <w:rPr>
          <w:rFonts w:ascii="Times New Roman" w:hAnsi="Times New Roman" w:cs="Times New Roman"/>
          <w:sz w:val="28"/>
          <w:szCs w:val="28"/>
        </w:rPr>
      </w:pPr>
    </w:p>
    <w:p w:rsidR="00F0536A" w:rsidRDefault="00F0536A"/>
    <w:sectPr w:rsidR="00F0536A" w:rsidSect="00F0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21C35"/>
    <w:multiLevelType w:val="hybridMultilevel"/>
    <w:tmpl w:val="7E70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6782A"/>
    <w:multiLevelType w:val="multilevel"/>
    <w:tmpl w:val="7876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B34DC"/>
    <w:rsid w:val="00083F61"/>
    <w:rsid w:val="000E0380"/>
    <w:rsid w:val="001E31A8"/>
    <w:rsid w:val="003233DF"/>
    <w:rsid w:val="00456DED"/>
    <w:rsid w:val="005500B0"/>
    <w:rsid w:val="006541DD"/>
    <w:rsid w:val="0071479B"/>
    <w:rsid w:val="009A0F52"/>
    <w:rsid w:val="00A17F57"/>
    <w:rsid w:val="00A807A7"/>
    <w:rsid w:val="00AA7DBB"/>
    <w:rsid w:val="00AB34DC"/>
    <w:rsid w:val="00CD3CF6"/>
    <w:rsid w:val="00D33AED"/>
    <w:rsid w:val="00F0536A"/>
    <w:rsid w:val="00FB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CF6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CD3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3CF6"/>
  </w:style>
  <w:style w:type="paragraph" w:styleId="a5">
    <w:name w:val="Balloon Text"/>
    <w:basedOn w:val="a"/>
    <w:link w:val="a6"/>
    <w:uiPriority w:val="99"/>
    <w:semiHidden/>
    <w:unhideWhenUsed/>
    <w:rsid w:val="00CD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3</cp:revision>
  <dcterms:created xsi:type="dcterms:W3CDTF">2025-02-03T20:36:00Z</dcterms:created>
  <dcterms:modified xsi:type="dcterms:W3CDTF">2026-03-25T09:03:00Z</dcterms:modified>
</cp:coreProperties>
</file>